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D4F" w:rsidRPr="00524BDF" w:rsidRDefault="00524BDF" w:rsidP="001B0D4F">
      <w:pPr>
        <w:rPr>
          <w:rStyle w:val="Hypertextovodkaz"/>
          <w:rFonts w:ascii="Times New Roman" w:hAnsi="Times New Roman"/>
          <w:bCs/>
          <w:sz w:val="21"/>
        </w:rPr>
      </w:pPr>
      <w:r>
        <w:rPr>
          <w:rFonts w:ascii="Times New Roman" w:hAnsi="Times New Roman"/>
          <w:bCs/>
          <w:sz w:val="21"/>
        </w:rPr>
        <w:fldChar w:fldCharType="begin"/>
      </w:r>
      <w:r>
        <w:rPr>
          <w:rFonts w:ascii="Times New Roman" w:hAnsi="Times New Roman"/>
          <w:bCs/>
          <w:sz w:val="21"/>
        </w:rPr>
        <w:instrText xml:space="preserve"> HYPERLINK "Reklamační%20řád" </w:instrText>
      </w:r>
      <w:r>
        <w:rPr>
          <w:rFonts w:ascii="Times New Roman" w:hAnsi="Times New Roman"/>
          <w:bCs/>
          <w:sz w:val="21"/>
        </w:rPr>
      </w:r>
      <w:r>
        <w:rPr>
          <w:rFonts w:ascii="Times New Roman" w:hAnsi="Times New Roman"/>
          <w:bCs/>
          <w:sz w:val="21"/>
        </w:rPr>
        <w:fldChar w:fldCharType="separate"/>
      </w:r>
      <w:r w:rsidR="001B0D4F" w:rsidRPr="00524BDF">
        <w:rPr>
          <w:rStyle w:val="Hypertextovodkaz"/>
          <w:rFonts w:ascii="Times New Roman" w:hAnsi="Times New Roman"/>
          <w:bCs/>
          <w:sz w:val="21"/>
        </w:rPr>
        <w:t>Reklamační řád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Tento reklamační řád v souladu s ustanovením zákona č. 40/1964Sb., občanským zákoníkem, v platném znění, a zákonem č. 634/1992Sb., o ochraně spotřebitele, upravuje způsob a základní podmínky reklamace vad zboží a uplatnění nároků ze záruky kupujícím-spotřebitelem. Na kupujícího-spotřebitele se vztahuje ustanovení zákona č 513/1991Sb. Reklamační řád se vztahuje na reklamace vad zboží, které je v záruční době, nebo se jedná o rozpor s kupní smlouvou.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bCs/>
          <w:sz w:val="21"/>
        </w:rPr>
      </w:pPr>
      <w:r w:rsidRPr="00524BDF">
        <w:rPr>
          <w:rStyle w:val="Hypertextovodkaz"/>
          <w:rFonts w:ascii="Times New Roman" w:hAnsi="Times New Roman"/>
          <w:bCs/>
          <w:sz w:val="21"/>
        </w:rPr>
        <w:t>REKLAMACE ZÁSILKY POŠKOZENÉ DOPRAVCEM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Kupující je povinen zboží od dopravce řádně převzít, zkontrolovat neporušenost obalů a ochranné lepicí pásky, počet balíků a v případě jakýchkoliv závad toto neprodleně oznámit přepravci samotnému. V případě shledání porušení ochranné pásky na zboží či shledání jiných porušení obalu svědčících o neoprávněném vniknutí do zásilky a i v případech již výše zmíněných se doporučuje kupujícímu zásilku ve vlastním zájmu nepřevzít, případně sepsat reklamační protokol o porušenosti zásilky přímo s dopravcem. Pokud příjemce zásilky zjistí vadu vyplývající z poškození při dopravě, je povinen oznámit tuto skutečnost bez odkladu zasílateli e-mailem, a to nejpozději do tří dnů ode dne, kdy byla zásilka doručena, a také v okamžiku převzetí zboží dopravci, a vyžádat si sepsání Zápisu o škodě s dopravcem. V opačném případě se vystavuje nebezpečí, že reklamace z tohoto důvodu nebude uznána.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bCs/>
          <w:sz w:val="21"/>
        </w:rPr>
      </w:pPr>
      <w:r w:rsidRPr="00524BDF">
        <w:rPr>
          <w:rStyle w:val="Hypertextovodkaz"/>
          <w:rFonts w:ascii="Times New Roman" w:hAnsi="Times New Roman"/>
          <w:bCs/>
          <w:sz w:val="21"/>
        </w:rPr>
        <w:t>ZÁRUKA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Prodávající poskytuje na všechny výrobky záruční dobu v délce 24 měsíců od převzetí zboží kupujícím.</w:t>
      </w:r>
      <w:r w:rsidRPr="00524BDF">
        <w:rPr>
          <w:rStyle w:val="Hypertextovodkaz"/>
          <w:rFonts w:ascii="Times New Roman" w:hAnsi="Times New Roman"/>
          <w:sz w:val="21"/>
        </w:rPr>
        <w:br/>
      </w:r>
      <w:r w:rsidRPr="00524BDF">
        <w:rPr>
          <w:rStyle w:val="Hypertextovodkaz"/>
          <w:rFonts w:ascii="Times New Roman" w:hAnsi="Times New Roman"/>
          <w:sz w:val="21"/>
        </w:rPr>
        <w:br/>
        <w:t>Jestliže se objeví vada na výrobku v záruční době, zašle kupující prodávajícímu formální zprávu o reklamaci na email</w:t>
      </w:r>
      <w:r w:rsidR="00DF0A7A" w:rsidRPr="00524BDF">
        <w:rPr>
          <w:rStyle w:val="Hypertextovodkaz"/>
          <w:rFonts w:ascii="Times New Roman" w:hAnsi="Times New Roman"/>
          <w:sz w:val="21"/>
        </w:rPr>
        <w:t>:</w:t>
      </w:r>
      <w:r w:rsidRPr="00524BDF">
        <w:rPr>
          <w:rStyle w:val="Hypertextovodkaz"/>
          <w:rFonts w:ascii="Times New Roman" w:hAnsi="Times New Roman"/>
          <w:sz w:val="21"/>
        </w:rPr>
        <w:t> ivaposmourna@seznam.cz a reklamované zboží následně odešle na adresu:  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 xml:space="preserve"> Iva Pošmourná – </w:t>
      </w:r>
      <w:proofErr w:type="spellStart"/>
      <w:r w:rsidRPr="00524BDF">
        <w:rPr>
          <w:rStyle w:val="Hypertextovodkaz"/>
          <w:rFonts w:ascii="Times New Roman" w:hAnsi="Times New Roman"/>
          <w:sz w:val="21"/>
        </w:rPr>
        <w:t>Bijoux</w:t>
      </w:r>
      <w:proofErr w:type="spellEnd"/>
      <w:r w:rsidRPr="00524BDF">
        <w:rPr>
          <w:rStyle w:val="Hypertextovodkaz"/>
          <w:rFonts w:ascii="Times New Roman" w:hAnsi="Times New Roman"/>
          <w:sz w:val="21"/>
        </w:rPr>
        <w:t xml:space="preserve"> Trend CZ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 xml:space="preserve"> Nová Ves nad Nisou 1005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 xml:space="preserve"> 468 27 Nová Ves nad Nisou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spolu s </w:t>
      </w:r>
      <w:r w:rsidR="008E7620" w:rsidRPr="00524BDF">
        <w:rPr>
          <w:rStyle w:val="Hypertextovodkaz"/>
          <w:rFonts w:ascii="Times New Roman" w:hAnsi="Times New Roman"/>
          <w:sz w:val="21"/>
        </w:rPr>
        <w:t>fakturou</w:t>
      </w:r>
      <w:r w:rsidRPr="00524BDF">
        <w:rPr>
          <w:rStyle w:val="Hypertextovodkaz"/>
          <w:rFonts w:ascii="Times New Roman" w:hAnsi="Times New Roman"/>
          <w:sz w:val="21"/>
        </w:rPr>
        <w:t>, nebo jakýmkoli dalším dokumentem potvrzujícím zakoupení zboží v e -shopu prodávajícího (postačí kopie) a uvede popis vady a požadovaný způsob řešení reklamace případně s číslem bankovního účtu, na který mu mají být vráceny peníze za zboží. Pokud kupující neuvede způsob řešení reklamace, bude tato řešena v souladu se zákonem.</w:t>
      </w:r>
      <w:r w:rsidRPr="00524BDF">
        <w:rPr>
          <w:rStyle w:val="Hypertextovodkaz"/>
          <w:rFonts w:ascii="Times New Roman" w:hAnsi="Times New Roman"/>
          <w:sz w:val="21"/>
        </w:rPr>
        <w:br/>
      </w:r>
      <w:r w:rsidRPr="00524BDF">
        <w:rPr>
          <w:rStyle w:val="Hypertextovodkaz"/>
          <w:rFonts w:ascii="Times New Roman" w:hAnsi="Times New Roman"/>
          <w:sz w:val="21"/>
        </w:rPr>
        <w:br/>
        <w:t>Prodávající se zavazuje vyřídit reklamaci kupujícího nejpozději do 30 dnů od jejího doručení prodávajícímu O vyřízení reklamace informuje prodávající kupujícího telefonicky nebo emailem. 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 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 Zboží nevracejte formou dobírky, nebude převzato! Vždy odesílejte jako obchodní balík nebo doporučenou zásilku. Zásilku doporučujeme pojistit.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bCs/>
          <w:sz w:val="21"/>
        </w:rPr>
      </w:pPr>
      <w:r w:rsidRPr="00524BDF">
        <w:rPr>
          <w:rStyle w:val="Hypertextovodkaz"/>
          <w:rFonts w:ascii="Times New Roman" w:hAnsi="Times New Roman"/>
          <w:bCs/>
          <w:sz w:val="21"/>
        </w:rPr>
        <w:t>ROZSAH ZÁRUKY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Záruka se nevztahuje na zboží, u kterého vypršela dnem uplatnění reklamace záruční doba. Dále na opotřebení věci způsobené jejím obvyklým užíváním (například změna či opotřebení materiálu úměrné délce a četnosti užívání) a na závady způsobené nesprávným užíváním věci či nesprávnou údržbou. U zboží prodávaného za nižší cenu se záruka nevztahuje na vady, pro které byla nižší cena sjednána.</w:t>
      </w:r>
      <w:r w:rsidRPr="00524BDF">
        <w:rPr>
          <w:rStyle w:val="Hypertextovodkaz"/>
          <w:rFonts w:ascii="Times New Roman" w:hAnsi="Times New Roman"/>
          <w:sz w:val="21"/>
        </w:rPr>
        <w:br/>
        <w:t>Všechny reklamace prochází důkladnou kontrolou prodávajícího. V případě oprávněné reklamace má kupující právo na náhradu poštovného v nutné výši. V případě neoprávněné reklamace zaniká nárok kupujícího na jakoukoli náhradu nákladů souvisejících s vyřízením reklamace.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bCs/>
          <w:sz w:val="21"/>
        </w:rPr>
      </w:pPr>
      <w:r w:rsidRPr="00524BDF">
        <w:rPr>
          <w:rStyle w:val="Hypertextovodkaz"/>
          <w:rFonts w:ascii="Times New Roman" w:hAnsi="Times New Roman"/>
          <w:bCs/>
          <w:sz w:val="21"/>
        </w:rPr>
        <w:t>PRÁVA PLYNOUCÍ ZE ZÁKONNÉ LHŮTY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lastRenderedPageBreak/>
        <w:t>Záruční doba se prodlužuje o dobu, po kterou bylo zboží v záruční opravě. V případě výměny zboží získává kupující-spotřebitel novou záruku v délce 24měsíců. Podle charakteru vady má kupující při uplatnění záruky následující práva:</w:t>
      </w:r>
    </w:p>
    <w:p w:rsidR="001B0D4F" w:rsidRPr="00524BDF" w:rsidRDefault="001B0D4F" w:rsidP="001B0D4F">
      <w:pPr>
        <w:numPr>
          <w:ilvl w:val="0"/>
          <w:numId w:val="1"/>
        </w:num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Jde-li o vadu odstranitelnou, právo na bezplatné, řádné a včasné odstranění vady, případně právo na výměnu vadného zboží nebo vadné součásti, není-li to vzhledem k povaze vady neúměrné. Není-li takový postup možný, právo na přiměřenou slevu z kupní ceny nebo možnost odstoupení od KS.</w:t>
      </w:r>
    </w:p>
    <w:p w:rsidR="001B0D4F" w:rsidRPr="00524BDF" w:rsidRDefault="001B0D4F" w:rsidP="001B0D4F">
      <w:pPr>
        <w:numPr>
          <w:ilvl w:val="0"/>
          <w:numId w:val="1"/>
        </w:num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Jde-li o vadu neodstranitelnou bránící řádnému užívání zboží, právo na výměnu zboží nebo odstoupení od KS.</w:t>
      </w:r>
    </w:p>
    <w:p w:rsidR="001B0D4F" w:rsidRPr="00524BDF" w:rsidRDefault="001B0D4F" w:rsidP="001B0D4F">
      <w:pPr>
        <w:numPr>
          <w:ilvl w:val="0"/>
          <w:numId w:val="1"/>
        </w:num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Jde-li o vadu odstranitelnou vyskytující se ve větším počtu nebo opakovaně a bránící řádnému užívání zboží, právo na výměnu vadného kusu nebo odstoupení od KS.</w:t>
      </w:r>
    </w:p>
    <w:p w:rsidR="001B0D4F" w:rsidRPr="00524BDF" w:rsidRDefault="001B0D4F" w:rsidP="001B0D4F">
      <w:pPr>
        <w:numPr>
          <w:ilvl w:val="0"/>
          <w:numId w:val="1"/>
        </w:num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Jde-li o jiné neodstranitelné vady a nepožaduje-li kupující výměnu zboží má právo na přiměřenou slevu z kupní ceny či na odstoupení od KS.</w:t>
      </w:r>
      <w:r w:rsidRPr="00524BDF">
        <w:rPr>
          <w:rStyle w:val="Hypertextovodkaz"/>
          <w:rFonts w:ascii="Times New Roman" w:hAnsi="Times New Roman" w:cs="Tahoma"/>
          <w:sz w:val="21"/>
        </w:rPr>
        <w:t> 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bCs/>
          <w:sz w:val="21"/>
        </w:rPr>
      </w:pPr>
      <w:r w:rsidRPr="00524BDF">
        <w:rPr>
          <w:rStyle w:val="Hypertextovodkaz"/>
          <w:rFonts w:ascii="Times New Roman" w:hAnsi="Times New Roman"/>
          <w:bCs/>
          <w:sz w:val="21"/>
        </w:rPr>
        <w:t>ROZPOR S KUPNÍ SMLOUVOU</w:t>
      </w:r>
    </w:p>
    <w:p w:rsidR="001B0D4F" w:rsidRPr="00524BDF" w:rsidRDefault="001B0D4F" w:rsidP="001B0D4F">
      <w:pPr>
        <w:rPr>
          <w:rStyle w:val="Hypertextovodkaz"/>
          <w:rFonts w:ascii="Times New Roman" w:hAnsi="Times New Roman"/>
          <w:sz w:val="21"/>
        </w:rPr>
      </w:pPr>
      <w:r w:rsidRPr="00524BDF">
        <w:rPr>
          <w:rStyle w:val="Hypertextovodkaz"/>
          <w:rFonts w:ascii="Times New Roman" w:hAnsi="Times New Roman"/>
          <w:sz w:val="21"/>
        </w:rPr>
        <w:t>V případě, že kupující obdrží jiný výrobek, než si od prodávajícího objednal, zašle ho v původním obalu zpět prodávajícímu, který je povinen neprodleně tento výrobek vyměnit za správný. Prodávající kompenzuje kupujícímu nutné náklady spojené s odesláním zásilky (poštovné).</w:t>
      </w:r>
      <w:r w:rsidRPr="00524BDF">
        <w:rPr>
          <w:rStyle w:val="Hypertextovodkaz"/>
          <w:rFonts w:ascii="Times New Roman" w:hAnsi="Times New Roman"/>
          <w:sz w:val="21"/>
        </w:rPr>
        <w:br/>
      </w:r>
      <w:r w:rsidRPr="00524BDF">
        <w:rPr>
          <w:rStyle w:val="Hypertextovodkaz"/>
          <w:rFonts w:ascii="Times New Roman" w:hAnsi="Times New Roman"/>
          <w:sz w:val="21"/>
        </w:rPr>
        <w:br/>
        <w:t>Při zasílání zpět je kupující povinen zvolit vhodný obal, aby nedošlo k poškození zboží během přepravy. Kupující nese odpovědnost za zboží až do okamžiku převzetí zboží prodávajícím.</w:t>
      </w:r>
    </w:p>
    <w:p w:rsidR="00FA071F" w:rsidRPr="009359B5" w:rsidRDefault="00524BDF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bCs/>
          <w:sz w:val="21"/>
        </w:rPr>
        <w:fldChar w:fldCharType="end"/>
      </w:r>
    </w:p>
    <w:sectPr w:rsidR="00FA071F" w:rsidRPr="0093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14D8D"/>
    <w:multiLevelType w:val="multilevel"/>
    <w:tmpl w:val="993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B9"/>
    <w:rsid w:val="000A1A15"/>
    <w:rsid w:val="001B0D4F"/>
    <w:rsid w:val="003E1089"/>
    <w:rsid w:val="004B2A8B"/>
    <w:rsid w:val="00524BDF"/>
    <w:rsid w:val="008E1E99"/>
    <w:rsid w:val="008E7620"/>
    <w:rsid w:val="009359B5"/>
    <w:rsid w:val="00CD05AC"/>
    <w:rsid w:val="00DF0A7A"/>
    <w:rsid w:val="00F769B9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6CD55-3EB0-47E1-AAFB-90D8F95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D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1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A1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Kája</dc:creator>
  <cp:keywords/>
  <dc:description/>
  <cp:lastModifiedBy>Iva Pošmourná</cp:lastModifiedBy>
  <cp:revision>10</cp:revision>
  <dcterms:created xsi:type="dcterms:W3CDTF">2020-06-17T15:14:00Z</dcterms:created>
  <dcterms:modified xsi:type="dcterms:W3CDTF">2020-06-17T16:00:00Z</dcterms:modified>
</cp:coreProperties>
</file>